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9"/>
          <w:color w:val="auto"/>
          <w:sz w:val="30"/>
          <w:szCs w:val="30"/>
        </w:rPr>
      </w:pPr>
    </w:p>
    <w:p>
      <w:pPr>
        <w:spacing w:line="520" w:lineRule="exact"/>
        <w:jc w:val="left"/>
        <w:rPr>
          <w:rStyle w:val="9"/>
          <w:color w:val="auto"/>
          <w:sz w:val="30"/>
          <w:szCs w:val="30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2021</w:t>
      </w:r>
      <w:r>
        <w:rPr>
          <w:color w:val="auto"/>
        </w:rPr>
        <w:t>〕</w:t>
      </w:r>
      <w:r>
        <w:rPr>
          <w:rFonts w:hint="eastAsia"/>
          <w:color w:val="auto"/>
          <w:lang w:val="en-US" w:eastAsia="zh-CN"/>
        </w:rPr>
        <w:t>60</w:t>
      </w:r>
      <w:bookmarkStart w:id="3" w:name="_GoBack"/>
      <w:bookmarkEnd w:id="3"/>
      <w:r>
        <w:rPr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创艺简标宋"/>
          <w:color w:val="auto"/>
          <w:sz w:val="40"/>
          <w:szCs w:val="44"/>
        </w:rPr>
      </w:pPr>
    </w:p>
    <w:p>
      <w:pPr>
        <w:widowControl w:val="0"/>
        <w:jc w:val="center"/>
        <w:rPr>
          <w:rFonts w:eastAsia="创艺简标宋"/>
          <w:color w:val="auto"/>
          <w:sz w:val="40"/>
          <w:szCs w:val="44"/>
        </w:rPr>
      </w:pPr>
      <w:r>
        <w:rPr>
          <w:rFonts w:eastAsia="创艺简标宋"/>
          <w:color w:val="auto"/>
          <w:sz w:val="40"/>
          <w:szCs w:val="44"/>
        </w:rPr>
        <w:t>关于举办全省技工院校</w:t>
      </w:r>
      <w:r>
        <w:rPr>
          <w:rFonts w:hint="eastAsia" w:eastAsia="创艺简标宋"/>
          <w:color w:val="auto"/>
          <w:sz w:val="40"/>
          <w:szCs w:val="44"/>
        </w:rPr>
        <w:t>德国新能源汽车专业高压系统技术师资培训班的</w:t>
      </w:r>
      <w:r>
        <w:rPr>
          <w:rFonts w:eastAsia="创艺简标宋"/>
          <w:color w:val="auto"/>
          <w:sz w:val="40"/>
          <w:szCs w:val="44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根据我省2021年技工院校师资培训工作计划，为促使专业教师更新知识，了解行业发展的最新动态，提升专业能力和教学</w:t>
      </w:r>
      <w:r>
        <w:rPr>
          <w:rFonts w:hint="eastAsia"/>
          <w:color w:val="auto"/>
          <w:kern w:val="0"/>
          <w:szCs w:val="32"/>
          <w:lang w:eastAsia="zh-CN"/>
        </w:rPr>
        <w:t>水平</w:t>
      </w:r>
      <w:r>
        <w:rPr>
          <w:rFonts w:hint="eastAsia"/>
          <w:color w:val="auto"/>
          <w:kern w:val="0"/>
          <w:szCs w:val="32"/>
        </w:rPr>
        <w:t>，定于2021年</w:t>
      </w:r>
      <w:r>
        <w:rPr>
          <w:color w:val="auto"/>
          <w:kern w:val="0"/>
          <w:szCs w:val="32"/>
        </w:rPr>
        <w:t>10</w:t>
      </w:r>
      <w:r>
        <w:rPr>
          <w:rFonts w:hint="eastAsia"/>
          <w:color w:val="auto"/>
          <w:kern w:val="0"/>
          <w:szCs w:val="32"/>
        </w:rPr>
        <w:t>月举办一期技工院校德国新能源汽车专业高压系统技术师资培训班。现就有关事项通知如下：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color w:val="auto"/>
        </w:rPr>
      </w:pPr>
      <w:r>
        <w:rPr>
          <w:rStyle w:val="9"/>
          <w:rFonts w:eastAsia="黑体"/>
          <w:bCs/>
          <w:color w:val="auto"/>
          <w:kern w:val="0"/>
          <w:szCs w:val="32"/>
        </w:rPr>
        <w:t>培训目标和内容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（一）培训目标</w:t>
      </w:r>
      <w:r>
        <w:rPr>
          <w:rFonts w:hint="eastAsia"/>
          <w:color w:val="auto"/>
          <w:lang w:val="en-US" w:eastAsia="zh-CN"/>
        </w:rPr>
        <w:t>:帮助参训教师</w:t>
      </w:r>
      <w:r>
        <w:rPr>
          <w:rFonts w:hint="eastAsia"/>
          <w:color w:val="auto"/>
        </w:rPr>
        <w:t>了解德国汽车机电师（新能源汽车方向）培训规则</w:t>
      </w:r>
      <w:r>
        <w:rPr>
          <w:rFonts w:hint="eastAsia"/>
          <w:color w:val="auto"/>
          <w:lang w:eastAsia="zh-CN"/>
        </w:rPr>
        <w:t>，掌握</w:t>
      </w:r>
      <w:r>
        <w:rPr>
          <w:rFonts w:hint="eastAsia"/>
          <w:color w:val="auto"/>
        </w:rPr>
        <w:t>德国双元制与行动导向教学在新能源汽车实训中的应用</w:t>
      </w:r>
      <w:r>
        <w:rPr>
          <w:rFonts w:hint="eastAsia"/>
          <w:color w:val="auto"/>
          <w:lang w:eastAsia="zh-CN"/>
        </w:rPr>
        <w:t>技巧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熟知新能源汽车高压系统理论知识和相关操作技能，提升教师专业素养与教学能力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（二）培训内容</w:t>
      </w:r>
      <w:r>
        <w:rPr>
          <w:rFonts w:hint="eastAsia"/>
          <w:color w:val="auto"/>
          <w:lang w:val="en-US" w:eastAsia="zh-CN"/>
        </w:rPr>
        <w:t>:</w:t>
      </w:r>
      <w:r>
        <w:rPr>
          <w:rFonts w:hint="eastAsia"/>
          <w:color w:val="auto"/>
        </w:rPr>
        <w:t>德国汽车机电师（新能源汽车方向）</w:t>
      </w:r>
      <w:r>
        <w:rPr>
          <w:rFonts w:hint="eastAsia"/>
          <w:color w:val="auto"/>
          <w:lang w:eastAsia="zh-CN"/>
        </w:rPr>
        <w:t>的</w:t>
      </w:r>
      <w:r>
        <w:rPr>
          <w:rFonts w:hint="eastAsia"/>
          <w:color w:val="auto"/>
        </w:rPr>
        <w:t>培训规则与中德新能源汽车机电专业建设；德国双元制与行动导向教学及其在新能源汽车培训中的应用；新能源汽车车型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识别驱动系统和蓄电池上的</w:t>
      </w:r>
      <w:r>
        <w:rPr>
          <w:rFonts w:hint="eastAsia"/>
          <w:color w:val="auto"/>
          <w:lang w:eastAsia="zh-CN"/>
        </w:rPr>
        <w:t>高压</w:t>
      </w:r>
      <w:r>
        <w:rPr>
          <w:rFonts w:hint="eastAsia"/>
          <w:color w:val="auto"/>
        </w:rPr>
        <w:t>部件和元件；德国新能源汽车高压安全防护的最新要求；安全培训和简介、电流的危险；德国标准的高压安全防护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高压系统的断电、上电操作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；在实训设备上进行绝缘电阻测量和电位均衡测量练习；高压安全风险车辆的检查和诊断。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color w:val="auto"/>
          <w:szCs w:val="32"/>
        </w:rPr>
      </w:pPr>
      <w:r>
        <w:rPr>
          <w:rStyle w:val="9"/>
          <w:rFonts w:eastAsia="黑体"/>
          <w:bCs/>
          <w:color w:val="auto"/>
          <w:szCs w:val="32"/>
        </w:rPr>
        <w:t>二、培训对象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汽车专业及相关专业骨干教师。原则每学校不超过3人，总人数不超过30人。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color w:val="auto"/>
          <w:szCs w:val="32"/>
        </w:rPr>
      </w:pPr>
      <w:r>
        <w:rPr>
          <w:rStyle w:val="9"/>
          <w:rFonts w:eastAsia="黑体"/>
          <w:bCs/>
          <w:color w:val="auto"/>
          <w:szCs w:val="32"/>
        </w:rPr>
        <w:t>三、培训师资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color w:val="auto"/>
          <w:szCs w:val="32"/>
        </w:rPr>
      </w:pPr>
      <w:r>
        <w:rPr>
          <w:rFonts w:hint="eastAsia"/>
          <w:color w:val="auto"/>
        </w:rPr>
        <w:t>本次培训拟邀请</w:t>
      </w:r>
      <w:r>
        <w:rPr>
          <w:rFonts w:hint="eastAsia"/>
          <w:b/>
          <w:color w:val="auto"/>
        </w:rPr>
        <w:t>TÜV南德意志大中华集团资深高压安全专家宋德儒</w:t>
      </w:r>
      <w:r>
        <w:rPr>
          <w:rFonts w:hint="eastAsia"/>
          <w:color w:val="auto"/>
        </w:rPr>
        <w:t>；德国客尼职教集团中国代表处新能源汽车培训师</w:t>
      </w:r>
      <w:r>
        <w:rPr>
          <w:rFonts w:hint="eastAsia"/>
          <w:b/>
          <w:color w:val="auto"/>
        </w:rPr>
        <w:t>杨硕曳</w:t>
      </w:r>
      <w:r>
        <w:rPr>
          <w:rFonts w:hint="eastAsia"/>
          <w:color w:val="auto"/>
        </w:rPr>
        <w:t>；东莞市技师学院交通运输学院院长</w:t>
      </w:r>
      <w:r>
        <w:rPr>
          <w:rFonts w:hint="eastAsia"/>
          <w:b/>
          <w:color w:val="auto"/>
        </w:rPr>
        <w:t>袁煜材</w:t>
      </w:r>
      <w:r>
        <w:rPr>
          <w:rFonts w:hint="eastAsia"/>
          <w:color w:val="auto"/>
        </w:rPr>
        <w:t>等组成专家讲师团进行授课。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color w:val="auto"/>
          <w:szCs w:val="32"/>
        </w:rPr>
      </w:pPr>
      <w:r>
        <w:rPr>
          <w:rStyle w:val="9"/>
          <w:rFonts w:eastAsia="黑体"/>
          <w:bCs/>
          <w:color w:val="auto"/>
          <w:szCs w:val="32"/>
        </w:rPr>
        <w:t>四、培训安排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（一）具体培训工作由东莞市技师学院承办。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（二）授课形式：专题讲座、案例分析、实践操作、现场教学等多种培训形式。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（三）培训时间：2021年</w:t>
      </w:r>
      <w:r>
        <w:rPr>
          <w:color w:val="auto"/>
        </w:rPr>
        <w:t>10</w:t>
      </w:r>
      <w:r>
        <w:rPr>
          <w:rFonts w:hint="eastAsia"/>
          <w:color w:val="auto"/>
        </w:rPr>
        <w:t>月</w:t>
      </w:r>
      <w:r>
        <w:rPr>
          <w:color w:val="auto"/>
        </w:rPr>
        <w:t>15</w:t>
      </w:r>
      <w:r>
        <w:rPr>
          <w:rFonts w:hint="eastAsia"/>
          <w:color w:val="auto"/>
        </w:rPr>
        <w:t>日—</w:t>
      </w:r>
      <w:r>
        <w:rPr>
          <w:color w:val="auto"/>
        </w:rPr>
        <w:t>10</w:t>
      </w:r>
      <w:r>
        <w:rPr>
          <w:rFonts w:hint="eastAsia"/>
          <w:color w:val="auto"/>
        </w:rPr>
        <w:t>月</w:t>
      </w:r>
      <w:r>
        <w:rPr>
          <w:color w:val="auto"/>
        </w:rPr>
        <w:t>19</w:t>
      </w:r>
      <w:r>
        <w:rPr>
          <w:rFonts w:hint="eastAsia"/>
          <w:color w:val="auto"/>
        </w:rPr>
        <w:t>日，共5天。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（四）培训地点：东莞市技师学院职教城校区（东莞市横沥镇职教路6号）。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（五）培训证书：培训合格者将颁发培训证书。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color w:val="auto"/>
          <w:szCs w:val="32"/>
        </w:rPr>
      </w:pPr>
      <w:r>
        <w:rPr>
          <w:rStyle w:val="9"/>
          <w:rFonts w:hint="eastAsia" w:eastAsia="黑体"/>
          <w:bCs/>
          <w:color w:val="auto"/>
          <w:szCs w:val="32"/>
        </w:rPr>
        <w:t>五、报到安排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bCs/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报到时间及地点：住宿学员</w:t>
      </w:r>
      <w:r>
        <w:rPr>
          <w:bCs/>
          <w:color w:val="auto"/>
          <w:kern w:val="0"/>
          <w:szCs w:val="32"/>
        </w:rPr>
        <w:t>10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14</w:t>
      </w:r>
      <w:r>
        <w:rPr>
          <w:rFonts w:hint="eastAsia"/>
          <w:bCs/>
          <w:color w:val="auto"/>
          <w:kern w:val="0"/>
          <w:szCs w:val="32"/>
        </w:rPr>
        <w:t>日14:00-17:30华通城大酒店（东莞市企石镇湖滨南路一号、电话：0769-86732288）报到；不住宿学员</w:t>
      </w:r>
      <w:r>
        <w:rPr>
          <w:bCs/>
          <w:color w:val="auto"/>
          <w:kern w:val="0"/>
          <w:szCs w:val="32"/>
        </w:rPr>
        <w:t>10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15</w:t>
      </w:r>
      <w:r>
        <w:rPr>
          <w:rFonts w:hint="eastAsia"/>
          <w:bCs/>
          <w:color w:val="auto"/>
          <w:kern w:val="0"/>
          <w:szCs w:val="32"/>
        </w:rPr>
        <w:t>日8:30东莞市技师学院职教城校区多功能报告厅报到。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color w:val="auto"/>
        </w:rPr>
      </w:pPr>
      <w:r>
        <w:rPr>
          <w:rStyle w:val="9"/>
          <w:rFonts w:hint="eastAsia" w:eastAsia="黑体"/>
          <w:bCs/>
          <w:color w:val="auto"/>
        </w:rPr>
        <w:t>六、培训费用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（一）免培训费。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（二）东莞市市外学员免费提供食宿、酒店与学校交通，城际交通自理。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（三）东莞市本市学员伙食费、住宿费、交通费自理。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  <w:color w:val="auto"/>
        </w:rPr>
      </w:pPr>
      <w:r>
        <w:rPr>
          <w:rStyle w:val="9"/>
          <w:rFonts w:hint="eastAsia" w:eastAsia="黑体"/>
          <w:bCs/>
          <w:color w:val="auto"/>
        </w:rPr>
        <w:t>七、报名方式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  <w:kern w:val="0"/>
          <w:szCs w:val="32"/>
        </w:rPr>
      </w:pPr>
      <w:bookmarkStart w:id="0" w:name="_Hlk79568691"/>
      <w:r>
        <w:rPr>
          <w:b/>
          <w:color w:val="auto"/>
          <w:kern w:val="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6350</wp:posOffset>
            </wp:positionV>
            <wp:extent cx="1304925" cy="1304925"/>
            <wp:effectExtent l="0" t="0" r="9525" b="9525"/>
            <wp:wrapThrough wrapText="bothSides">
              <wp:wrapPolygon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auto"/>
          <w:kern w:val="0"/>
          <w:szCs w:val="32"/>
        </w:rPr>
        <w:t>9月</w:t>
      </w:r>
      <w:r>
        <w:rPr>
          <w:b/>
          <w:color w:val="auto"/>
          <w:kern w:val="0"/>
          <w:szCs w:val="32"/>
        </w:rPr>
        <w:t>28</w:t>
      </w:r>
      <w:r>
        <w:rPr>
          <w:rFonts w:hint="eastAsia"/>
          <w:b/>
          <w:color w:val="auto"/>
          <w:kern w:val="0"/>
          <w:szCs w:val="32"/>
        </w:rPr>
        <w:t>日前，请参训老师登录网址</w:t>
      </w:r>
      <w:r>
        <w:rPr>
          <w:b/>
          <w:color w:val="auto"/>
          <w:kern w:val="0"/>
          <w:szCs w:val="32"/>
        </w:rPr>
        <w:t>https://www.wjx.top/vj/Qjthf6A.aspx</w:t>
      </w:r>
      <w:r>
        <w:rPr>
          <w:rFonts w:hint="eastAsia"/>
          <w:b/>
          <w:color w:val="auto"/>
          <w:kern w:val="0"/>
          <w:szCs w:val="32"/>
        </w:rPr>
        <w:t>或扫描二维码报名报名，并上传已盖好单位公章的报名表。联系人：刘老师，联系电话：0769-</w:t>
      </w:r>
      <w:r>
        <w:rPr>
          <w:b/>
          <w:color w:val="auto"/>
          <w:kern w:val="0"/>
          <w:szCs w:val="32"/>
        </w:rPr>
        <w:t>22201627</w:t>
      </w:r>
      <w:r>
        <w:rPr>
          <w:rFonts w:hint="eastAsia"/>
          <w:b/>
          <w:color w:val="auto"/>
          <w:kern w:val="0"/>
          <w:szCs w:val="32"/>
        </w:rPr>
        <w:t>，</w:t>
      </w:r>
      <w:bookmarkStart w:id="1" w:name="_Hlk78900432"/>
      <w:r>
        <w:rPr>
          <w:rFonts w:hint="eastAsia"/>
          <w:b/>
          <w:color w:val="auto"/>
          <w:kern w:val="0"/>
          <w:szCs w:val="32"/>
        </w:rPr>
        <w:t>1</w:t>
      </w:r>
      <w:r>
        <w:rPr>
          <w:b/>
          <w:color w:val="auto"/>
          <w:kern w:val="0"/>
          <w:szCs w:val="32"/>
        </w:rPr>
        <w:t>5820943495</w:t>
      </w:r>
      <w:bookmarkEnd w:id="1"/>
      <w:r>
        <w:rPr>
          <w:rFonts w:hint="eastAsia"/>
          <w:b/>
          <w:color w:val="auto"/>
          <w:kern w:val="0"/>
          <w:szCs w:val="32"/>
        </w:rPr>
        <w:t>。</w:t>
      </w:r>
      <w:r>
        <w:rPr>
          <w:rFonts w:hint="eastAsia"/>
          <w:color w:val="auto"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省厅技工教育管理处联系人：</w:t>
      </w:r>
      <w:r>
        <w:rPr>
          <w:rFonts w:hint="eastAsia"/>
          <w:color w:val="auto"/>
          <w:kern w:val="0"/>
          <w:szCs w:val="32"/>
        </w:rPr>
        <w:t>林亿丛</w:t>
      </w:r>
      <w:r>
        <w:rPr>
          <w:color w:val="auto"/>
          <w:kern w:val="0"/>
          <w:szCs w:val="32"/>
        </w:rPr>
        <w:t>，电话：</w:t>
      </w:r>
      <w:r>
        <w:rPr>
          <w:bCs/>
          <w:color w:val="auto"/>
          <w:kern w:val="0"/>
          <w:szCs w:val="32"/>
        </w:rPr>
        <w:t>020-831</w:t>
      </w:r>
      <w:r>
        <w:rPr>
          <w:rFonts w:hint="eastAsia"/>
          <w:bCs/>
          <w:color w:val="auto"/>
          <w:kern w:val="0"/>
          <w:szCs w:val="32"/>
        </w:rPr>
        <w:t>80191</w:t>
      </w:r>
      <w:r>
        <w:rPr>
          <w:bCs/>
          <w:color w:val="auto"/>
          <w:kern w:val="0"/>
          <w:szCs w:val="32"/>
        </w:rPr>
        <w:t>。通知的电子版可在广东省技工教育师资培训学院网站</w:t>
      </w:r>
      <w:r>
        <w:rPr>
          <w:rFonts w:hint="eastAsia"/>
          <w:color w:val="auto"/>
          <w:kern w:val="0"/>
          <w:szCs w:val="32"/>
        </w:rPr>
        <w:t>（</w:t>
      </w:r>
      <w:r>
        <w:rPr>
          <w:color w:val="auto"/>
          <w:kern w:val="0"/>
          <w:szCs w:val="32"/>
        </w:rPr>
        <w:t>http://www.gf79.com/szpx/index.html</w:t>
      </w:r>
      <w:r>
        <w:rPr>
          <w:rFonts w:hint="eastAsia"/>
          <w:color w:val="auto"/>
          <w:kern w:val="0"/>
          <w:szCs w:val="32"/>
        </w:rPr>
        <w:t xml:space="preserve"> ）</w:t>
      </w:r>
      <w:r>
        <w:rPr>
          <w:color w:val="auto"/>
          <w:kern w:val="0"/>
          <w:szCs w:val="32"/>
        </w:rPr>
        <w:t>下载。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212" w:leftChars="200" w:hanging="1580" w:hangingChars="500"/>
        <w:textAlignment w:val="auto"/>
        <w:rPr>
          <w:color w:val="auto"/>
        </w:rPr>
      </w:pPr>
      <w:r>
        <w:rPr>
          <w:rFonts w:hint="eastAsia"/>
          <w:color w:val="auto"/>
        </w:rPr>
        <w:t>附件：1．德国新能源汽车专业高压系统技术师资培训班课程表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德国新能源汽车专业高压系统技术师资培训班报</w:t>
      </w:r>
      <w:r>
        <w:rPr>
          <w:rFonts w:hint="eastAsia"/>
          <w:color w:val="auto"/>
          <w:lang w:val="en-US" w:eastAsia="zh-CN"/>
        </w:rPr>
        <w:t xml:space="preserve">             </w:t>
      </w:r>
      <w:r>
        <w:rPr>
          <w:rFonts w:hint="eastAsia"/>
          <w:color w:val="auto"/>
        </w:rPr>
        <w:t>名表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493" w:firstLineChars="789"/>
        <w:textAlignment w:val="auto"/>
        <w:rPr>
          <w:color w:val="auto"/>
        </w:rPr>
      </w:pPr>
      <w:r>
        <w:rPr>
          <w:rFonts w:hint="eastAsia"/>
          <w:color w:val="auto"/>
        </w:rPr>
        <w:t>广东省人力资源和社会保障厅技工教育管理处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493" w:firstLineChars="789"/>
        <w:textAlignment w:val="auto"/>
        <w:rPr>
          <w:rStyle w:val="9"/>
          <w:rFonts w:eastAsia="宋体"/>
          <w:color w:val="auto"/>
          <w:szCs w:val="32"/>
        </w:rPr>
      </w:pPr>
      <w:r>
        <w:rPr>
          <w:rFonts w:hint="eastAsia"/>
          <w:color w:val="auto"/>
        </w:rPr>
        <w:t xml:space="preserve">              2021年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日</w:t>
      </w:r>
      <w:r>
        <w:rPr>
          <w:rStyle w:val="9"/>
          <w:rFonts w:eastAsia="宋体"/>
          <w:color w:val="auto"/>
          <w:szCs w:val="32"/>
        </w:rPr>
        <w:br w:type="page"/>
      </w:r>
    </w:p>
    <w:p>
      <w:pPr>
        <w:rPr>
          <w:rStyle w:val="9"/>
          <w:rFonts w:hint="eastAsia" w:ascii="黑体" w:hAnsi="黑体" w:eastAsia="黑体" w:cs="黑体"/>
          <w:color w:val="auto"/>
          <w:szCs w:val="32"/>
        </w:rPr>
      </w:pPr>
      <w:r>
        <w:rPr>
          <w:rStyle w:val="9"/>
          <w:rFonts w:hint="eastAsia" w:ascii="黑体" w:hAnsi="黑体" w:eastAsia="黑体" w:cs="黑体"/>
          <w:color w:val="auto"/>
          <w:szCs w:val="32"/>
        </w:rPr>
        <w:t>附件1</w:t>
      </w:r>
    </w:p>
    <w:p>
      <w:pPr>
        <w:jc w:val="center"/>
        <w:rPr>
          <w:rFonts w:hint="eastAsia" w:eastAsia="创艺简标宋"/>
          <w:color w:val="auto"/>
          <w:sz w:val="40"/>
          <w:szCs w:val="40"/>
        </w:rPr>
      </w:pPr>
    </w:p>
    <w:p>
      <w:pPr>
        <w:jc w:val="center"/>
        <w:rPr>
          <w:rFonts w:eastAsia="创艺简标宋"/>
          <w:color w:val="auto"/>
          <w:sz w:val="40"/>
          <w:szCs w:val="40"/>
        </w:rPr>
      </w:pPr>
      <w:r>
        <w:rPr>
          <w:rFonts w:hint="eastAsia" w:eastAsia="创艺简标宋"/>
          <w:color w:val="auto"/>
          <w:sz w:val="40"/>
          <w:szCs w:val="40"/>
        </w:rPr>
        <w:t>德国新能源汽车高压系统技术师资培训班课程表</w:t>
      </w:r>
    </w:p>
    <w:tbl>
      <w:tblPr>
        <w:tblStyle w:val="5"/>
        <w:tblpPr w:leftFromText="180" w:rightFromText="180" w:vertAnchor="text" w:horzAnchor="page" w:tblpX="1578" w:tblpY="74"/>
        <w:tblOverlap w:val="never"/>
        <w:tblW w:w="9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98"/>
        <w:gridCol w:w="3569"/>
        <w:gridCol w:w="1064"/>
        <w:gridCol w:w="1145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15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9:00-9:15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bookmarkStart w:id="2" w:name="_Hlk80109585"/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15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9:15-12:00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模块一：德国汽车机电师（新能源汽车方向）培训规则解读与中德新能源汽车机电专业建设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袁煜材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15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模块二：德国双元制与行动导向教学及其在新能源汽车培训中的应用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模块三：了解新能源汽车车型、识别驱动系统和高压部件、识别高压蓄电池上的部件和元件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现场教学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宋德儒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阶梯教室、汽车实训车间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模块三：了解新能源汽车车型、识别驱动系统和高压部件、识别高压蓄电池上的部件和元件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现场教学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宋德儒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阶梯教室、汽车实训车间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17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模块四：德国新能源汽车高压安全防护的最新要求解读；</w:t>
            </w:r>
          </w:p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模块五：安全培训和简介、电流的危险；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宋德儒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阶梯教室、汽车实训车间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17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模块五：安全培训和简介、电流的危险；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现场教学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宋德儒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阶梯教室、汽车实训车间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18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模块六：德国标准的高压安全防护，高压系统的断电、上电操作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阶梯教室、汽车实训车间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18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模块七：在实训设备上进行测量练习、进行绝缘电阻测量和电位均衡测量练习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宋德儒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阶梯教室、汽车实训车间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19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模块八：存在高压安全风险车辆的检查和诊断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案例分析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宋德儒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阶梯教室、汽车实训车间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19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13:30-16:30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模块八：存在高压安全风险车辆的检查和诊断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现场教学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宋德儒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杨硕曳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阶梯教室、汽车实训车间</w:t>
            </w:r>
          </w:p>
        </w:tc>
      </w:tr>
    </w:tbl>
    <w:p>
      <w:pPr>
        <w:rPr>
          <w:rStyle w:val="9"/>
          <w:rFonts w:eastAsia="宋体"/>
          <w:color w:val="auto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531" w:left="1531" w:header="851" w:footer="1531" w:gutter="0"/>
          <w:cols w:space="0" w:num="1"/>
          <w:titlePg/>
          <w:rtlGutter w:val="0"/>
          <w:docGrid w:type="linesAndChars" w:linePitch="579" w:charSpace="-849"/>
        </w:sectPr>
      </w:pPr>
    </w:p>
    <w:p>
      <w:pPr>
        <w:jc w:val="left"/>
        <w:rPr>
          <w:rStyle w:val="9"/>
          <w:rFonts w:hint="eastAsia" w:ascii="黑体" w:hAnsi="黑体" w:eastAsia="黑体" w:cs="黑体"/>
          <w:color w:val="auto"/>
          <w:szCs w:val="32"/>
        </w:rPr>
      </w:pPr>
      <w:r>
        <w:rPr>
          <w:rStyle w:val="9"/>
          <w:rFonts w:hint="eastAsia" w:ascii="黑体" w:hAnsi="黑体" w:eastAsia="黑体" w:cs="黑体"/>
          <w:color w:val="auto"/>
          <w:szCs w:val="32"/>
        </w:rPr>
        <w:t>附件2</w:t>
      </w:r>
    </w:p>
    <w:p>
      <w:pPr>
        <w:jc w:val="center"/>
        <w:rPr>
          <w:rFonts w:eastAsia="创艺简标宋"/>
          <w:color w:val="auto"/>
          <w:sz w:val="44"/>
          <w:szCs w:val="44"/>
        </w:rPr>
      </w:pPr>
      <w:r>
        <w:rPr>
          <w:rFonts w:hint="eastAsia" w:eastAsia="创艺简标宋"/>
          <w:color w:val="auto"/>
          <w:sz w:val="44"/>
          <w:szCs w:val="44"/>
        </w:rPr>
        <w:t>德国新能源汽车专业高压系统师资培训班报名表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auto"/>
          <w:sz w:val="28"/>
          <w:szCs w:val="28"/>
          <w:u w:val="single"/>
        </w:rPr>
        <w:t>a</w:t>
      </w:r>
    </w:p>
    <w:p>
      <w:pPr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auto"/>
          <w:sz w:val="28"/>
          <w:szCs w:val="28"/>
          <w:u w:val="single"/>
        </w:rPr>
        <w:t>a</w:t>
      </w:r>
    </w:p>
    <w:p>
      <w:pPr>
        <w:widowControl w:val="0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color w:val="auto"/>
          <w:sz w:val="28"/>
          <w:szCs w:val="28"/>
          <w:u w:val="single"/>
        </w:rPr>
        <w:t>a</w:t>
      </w:r>
    </w:p>
    <w:tbl>
      <w:tblPr>
        <w:tblStyle w:val="5"/>
        <w:tblW w:w="12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146"/>
        <w:gridCol w:w="992"/>
        <w:gridCol w:w="1701"/>
        <w:gridCol w:w="992"/>
        <w:gridCol w:w="226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Style w:val="9"/>
          <w:rFonts w:eastAsia="宋体"/>
          <w:color w:val="auto"/>
          <w:szCs w:val="32"/>
        </w:rPr>
      </w:pPr>
      <w:r>
        <w:rPr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78105</wp:posOffset>
            </wp:positionV>
            <wp:extent cx="1304925" cy="1304925"/>
            <wp:effectExtent l="0" t="0" r="9525" b="9525"/>
            <wp:wrapTight wrapText="bothSides">
              <wp:wrapPolygon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8"/>
          <w:szCs w:val="28"/>
        </w:rPr>
        <w:t>注：</w:t>
      </w:r>
      <w:r>
        <w:rPr>
          <w:color w:val="auto"/>
          <w:sz w:val="28"/>
          <w:szCs w:val="28"/>
        </w:rPr>
        <w:t>9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>28</w:t>
      </w:r>
      <w:r>
        <w:rPr>
          <w:rFonts w:hint="eastAsia"/>
          <w:color w:val="auto"/>
          <w:sz w:val="28"/>
          <w:szCs w:val="28"/>
        </w:rPr>
        <w:t>日前，请参训老师登录网址https://www.wjx.top/vj/Qjthf6A.aspx或扫描二维码报名报名，并上传已盖好单位公章的报名表。联系人：刘老师，联系电话：0769-22201627，15820943495。按报名先后确定培训人员名单，额满即止。报名经确认成功后（以邮件或电话回复为准），各院校原则上不得随意更换参训人员。</w:t>
      </w:r>
    </w:p>
    <w:sectPr>
      <w:footerReference r:id="rId5" w:type="first"/>
      <w:pgSz w:w="16838" w:h="11906" w:orient="landscape"/>
      <w:pgMar w:top="1531" w:right="1985" w:bottom="1531" w:left="1985" w:header="851" w:footer="1418" w:gutter="0"/>
      <w:cols w:space="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4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5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221C43B0"/>
    <w:multiLevelType w:val="singleLevel"/>
    <w:tmpl w:val="221C43B0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808"/>
    <w:rsid w:val="000354B5"/>
    <w:rsid w:val="000520AB"/>
    <w:rsid w:val="00057006"/>
    <w:rsid w:val="00064678"/>
    <w:rsid w:val="00083FD4"/>
    <w:rsid w:val="00097B20"/>
    <w:rsid w:val="000B4ACE"/>
    <w:rsid w:val="000F73D3"/>
    <w:rsid w:val="00107C45"/>
    <w:rsid w:val="00116B24"/>
    <w:rsid w:val="0012304E"/>
    <w:rsid w:val="00123756"/>
    <w:rsid w:val="00132A58"/>
    <w:rsid w:val="00132B6D"/>
    <w:rsid w:val="00133624"/>
    <w:rsid w:val="00137A9D"/>
    <w:rsid w:val="0014158F"/>
    <w:rsid w:val="001546A9"/>
    <w:rsid w:val="001606B4"/>
    <w:rsid w:val="00171E95"/>
    <w:rsid w:val="00172A27"/>
    <w:rsid w:val="00185026"/>
    <w:rsid w:val="001860D4"/>
    <w:rsid w:val="001A7E39"/>
    <w:rsid w:val="00206A0E"/>
    <w:rsid w:val="002210AE"/>
    <w:rsid w:val="00233D67"/>
    <w:rsid w:val="0023586F"/>
    <w:rsid w:val="00237EF2"/>
    <w:rsid w:val="002618A2"/>
    <w:rsid w:val="00284E23"/>
    <w:rsid w:val="002907BB"/>
    <w:rsid w:val="002B641C"/>
    <w:rsid w:val="002D0D0D"/>
    <w:rsid w:val="003129E6"/>
    <w:rsid w:val="00317358"/>
    <w:rsid w:val="00323351"/>
    <w:rsid w:val="00325AC6"/>
    <w:rsid w:val="00357741"/>
    <w:rsid w:val="0037696B"/>
    <w:rsid w:val="003777EA"/>
    <w:rsid w:val="00381851"/>
    <w:rsid w:val="00385967"/>
    <w:rsid w:val="003920AD"/>
    <w:rsid w:val="003A5474"/>
    <w:rsid w:val="003C16AD"/>
    <w:rsid w:val="003C18D9"/>
    <w:rsid w:val="003D2BD7"/>
    <w:rsid w:val="003E14E3"/>
    <w:rsid w:val="003E17D4"/>
    <w:rsid w:val="003F7497"/>
    <w:rsid w:val="00401C07"/>
    <w:rsid w:val="00442BDB"/>
    <w:rsid w:val="00465493"/>
    <w:rsid w:val="004727D5"/>
    <w:rsid w:val="0047307D"/>
    <w:rsid w:val="00493B23"/>
    <w:rsid w:val="004A0B79"/>
    <w:rsid w:val="004B1EA8"/>
    <w:rsid w:val="004E7A78"/>
    <w:rsid w:val="004F1B81"/>
    <w:rsid w:val="00512036"/>
    <w:rsid w:val="005527D9"/>
    <w:rsid w:val="005652CC"/>
    <w:rsid w:val="005757A7"/>
    <w:rsid w:val="00580096"/>
    <w:rsid w:val="005802E9"/>
    <w:rsid w:val="005E01F0"/>
    <w:rsid w:val="00625164"/>
    <w:rsid w:val="00640150"/>
    <w:rsid w:val="00641936"/>
    <w:rsid w:val="00650538"/>
    <w:rsid w:val="0065565B"/>
    <w:rsid w:val="00661023"/>
    <w:rsid w:val="00670FE7"/>
    <w:rsid w:val="006851EC"/>
    <w:rsid w:val="00696395"/>
    <w:rsid w:val="006B0832"/>
    <w:rsid w:val="006F0F45"/>
    <w:rsid w:val="00726016"/>
    <w:rsid w:val="0073137A"/>
    <w:rsid w:val="00735E24"/>
    <w:rsid w:val="00760D3B"/>
    <w:rsid w:val="00782E7D"/>
    <w:rsid w:val="0078431E"/>
    <w:rsid w:val="007870E5"/>
    <w:rsid w:val="007A53FB"/>
    <w:rsid w:val="007A765A"/>
    <w:rsid w:val="007D2AB1"/>
    <w:rsid w:val="00825596"/>
    <w:rsid w:val="00850D4E"/>
    <w:rsid w:val="00850DBF"/>
    <w:rsid w:val="00851440"/>
    <w:rsid w:val="00863957"/>
    <w:rsid w:val="0089162A"/>
    <w:rsid w:val="00897342"/>
    <w:rsid w:val="008B4D85"/>
    <w:rsid w:val="008C0FFE"/>
    <w:rsid w:val="008D2E09"/>
    <w:rsid w:val="00916519"/>
    <w:rsid w:val="009352E1"/>
    <w:rsid w:val="00936C80"/>
    <w:rsid w:val="00971445"/>
    <w:rsid w:val="00971D2F"/>
    <w:rsid w:val="009868B8"/>
    <w:rsid w:val="009A1701"/>
    <w:rsid w:val="009A20BC"/>
    <w:rsid w:val="009F1B15"/>
    <w:rsid w:val="009F3BD9"/>
    <w:rsid w:val="009F5F76"/>
    <w:rsid w:val="00A45DE4"/>
    <w:rsid w:val="00A57942"/>
    <w:rsid w:val="00A711B6"/>
    <w:rsid w:val="00A8577A"/>
    <w:rsid w:val="00A87C4A"/>
    <w:rsid w:val="00AB7F6D"/>
    <w:rsid w:val="00AC36B9"/>
    <w:rsid w:val="00AD54AF"/>
    <w:rsid w:val="00AD655B"/>
    <w:rsid w:val="00AF0119"/>
    <w:rsid w:val="00AF7246"/>
    <w:rsid w:val="00B3749A"/>
    <w:rsid w:val="00B40DA0"/>
    <w:rsid w:val="00B6092A"/>
    <w:rsid w:val="00B870FA"/>
    <w:rsid w:val="00B94BD3"/>
    <w:rsid w:val="00B97B52"/>
    <w:rsid w:val="00BB1CBB"/>
    <w:rsid w:val="00BB5C20"/>
    <w:rsid w:val="00BD4E76"/>
    <w:rsid w:val="00BD5D0D"/>
    <w:rsid w:val="00BF26EF"/>
    <w:rsid w:val="00C108A6"/>
    <w:rsid w:val="00C15063"/>
    <w:rsid w:val="00C325DC"/>
    <w:rsid w:val="00C33896"/>
    <w:rsid w:val="00C471C5"/>
    <w:rsid w:val="00C73535"/>
    <w:rsid w:val="00C978FB"/>
    <w:rsid w:val="00CA02A1"/>
    <w:rsid w:val="00CD0103"/>
    <w:rsid w:val="00CD5A4A"/>
    <w:rsid w:val="00D06303"/>
    <w:rsid w:val="00D1136E"/>
    <w:rsid w:val="00D25DD3"/>
    <w:rsid w:val="00D416E7"/>
    <w:rsid w:val="00D51E6C"/>
    <w:rsid w:val="00D549DA"/>
    <w:rsid w:val="00D77DA4"/>
    <w:rsid w:val="00DA092D"/>
    <w:rsid w:val="00DB0DA1"/>
    <w:rsid w:val="00DB1AF2"/>
    <w:rsid w:val="00DC3429"/>
    <w:rsid w:val="00E06307"/>
    <w:rsid w:val="00E20B82"/>
    <w:rsid w:val="00E53E23"/>
    <w:rsid w:val="00E56534"/>
    <w:rsid w:val="00E77AC8"/>
    <w:rsid w:val="00E93470"/>
    <w:rsid w:val="00EA1A8B"/>
    <w:rsid w:val="00EA7709"/>
    <w:rsid w:val="00EB4CD2"/>
    <w:rsid w:val="00EB5E8A"/>
    <w:rsid w:val="00EC3B45"/>
    <w:rsid w:val="00EC6F61"/>
    <w:rsid w:val="00EF528A"/>
    <w:rsid w:val="00F00F46"/>
    <w:rsid w:val="00F01C92"/>
    <w:rsid w:val="00F072FC"/>
    <w:rsid w:val="00F42902"/>
    <w:rsid w:val="00F610B8"/>
    <w:rsid w:val="00F658DF"/>
    <w:rsid w:val="00F93EE6"/>
    <w:rsid w:val="00FA1365"/>
    <w:rsid w:val="00FA2FDC"/>
    <w:rsid w:val="00FB22A0"/>
    <w:rsid w:val="02091D5D"/>
    <w:rsid w:val="02DB01C6"/>
    <w:rsid w:val="04306ECE"/>
    <w:rsid w:val="05EB6741"/>
    <w:rsid w:val="05F107B6"/>
    <w:rsid w:val="06952748"/>
    <w:rsid w:val="0776504E"/>
    <w:rsid w:val="095400AF"/>
    <w:rsid w:val="0A2717DA"/>
    <w:rsid w:val="0BA9114F"/>
    <w:rsid w:val="0CD3664A"/>
    <w:rsid w:val="0CD74CF7"/>
    <w:rsid w:val="0E3D11BA"/>
    <w:rsid w:val="0E4F0B86"/>
    <w:rsid w:val="0F0F139A"/>
    <w:rsid w:val="0FFE57BC"/>
    <w:rsid w:val="1089477C"/>
    <w:rsid w:val="10E659BF"/>
    <w:rsid w:val="113C0CEF"/>
    <w:rsid w:val="14A56DE5"/>
    <w:rsid w:val="161C7EC7"/>
    <w:rsid w:val="169F3F9F"/>
    <w:rsid w:val="19506C5B"/>
    <w:rsid w:val="1F806142"/>
    <w:rsid w:val="20703052"/>
    <w:rsid w:val="20CE4982"/>
    <w:rsid w:val="229C0C04"/>
    <w:rsid w:val="230B4C25"/>
    <w:rsid w:val="241E314D"/>
    <w:rsid w:val="24943C13"/>
    <w:rsid w:val="262106DF"/>
    <w:rsid w:val="2623151E"/>
    <w:rsid w:val="26314B60"/>
    <w:rsid w:val="269836EF"/>
    <w:rsid w:val="27935850"/>
    <w:rsid w:val="290A19EE"/>
    <w:rsid w:val="2DDF3ED4"/>
    <w:rsid w:val="32670212"/>
    <w:rsid w:val="37C24D63"/>
    <w:rsid w:val="380E1C3B"/>
    <w:rsid w:val="38A20E5C"/>
    <w:rsid w:val="3A1A37A9"/>
    <w:rsid w:val="3B1B01ED"/>
    <w:rsid w:val="3BC964FA"/>
    <w:rsid w:val="3E1A5B64"/>
    <w:rsid w:val="3EB56512"/>
    <w:rsid w:val="40754A8F"/>
    <w:rsid w:val="408A5340"/>
    <w:rsid w:val="42B54FBC"/>
    <w:rsid w:val="454572BC"/>
    <w:rsid w:val="464B7460"/>
    <w:rsid w:val="47C17175"/>
    <w:rsid w:val="4815488F"/>
    <w:rsid w:val="4AD83CE6"/>
    <w:rsid w:val="4CD24473"/>
    <w:rsid w:val="4F916615"/>
    <w:rsid w:val="5075554E"/>
    <w:rsid w:val="513A18EE"/>
    <w:rsid w:val="51D732EC"/>
    <w:rsid w:val="524F246E"/>
    <w:rsid w:val="54B546DF"/>
    <w:rsid w:val="56881316"/>
    <w:rsid w:val="580F6515"/>
    <w:rsid w:val="59B04C1E"/>
    <w:rsid w:val="5A06012C"/>
    <w:rsid w:val="5A596468"/>
    <w:rsid w:val="5A644E77"/>
    <w:rsid w:val="5AE7709F"/>
    <w:rsid w:val="5B7014B6"/>
    <w:rsid w:val="5B756FCE"/>
    <w:rsid w:val="5BA54FC4"/>
    <w:rsid w:val="5D02052C"/>
    <w:rsid w:val="5D241E97"/>
    <w:rsid w:val="5D9479B6"/>
    <w:rsid w:val="5DB40B9E"/>
    <w:rsid w:val="5E376B78"/>
    <w:rsid w:val="5F1616BF"/>
    <w:rsid w:val="60011162"/>
    <w:rsid w:val="6124794E"/>
    <w:rsid w:val="616E610C"/>
    <w:rsid w:val="64F111EE"/>
    <w:rsid w:val="651D7C36"/>
    <w:rsid w:val="67846379"/>
    <w:rsid w:val="67E721C0"/>
    <w:rsid w:val="6A163DCA"/>
    <w:rsid w:val="6A6C43E6"/>
    <w:rsid w:val="6C5F0DE2"/>
    <w:rsid w:val="6D914D38"/>
    <w:rsid w:val="6DD62C82"/>
    <w:rsid w:val="72326EE2"/>
    <w:rsid w:val="72C23F37"/>
    <w:rsid w:val="732C6B29"/>
    <w:rsid w:val="73805C5E"/>
    <w:rsid w:val="74DB64C9"/>
    <w:rsid w:val="74E47A88"/>
    <w:rsid w:val="754F0761"/>
    <w:rsid w:val="778A2949"/>
    <w:rsid w:val="78626011"/>
    <w:rsid w:val="79C90FEE"/>
    <w:rsid w:val="7A1B25AA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99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10711-6BE8-4C13-AE0A-57464D612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450</Words>
  <Characters>2565</Characters>
  <Lines>21</Lines>
  <Paragraphs>6</Paragraphs>
  <TotalTime>3</TotalTime>
  <ScaleCrop>false</ScaleCrop>
  <LinksUpToDate>false</LinksUpToDate>
  <CharactersWithSpaces>3009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2020-05-26T07:25:00Z</dcterms:created>
  <dc:creator>Administrator</dc:creator>
  <cp:lastModifiedBy>123</cp:lastModifiedBy>
  <cp:lastPrinted>2021-04-02T08:11:00Z</cp:lastPrinted>
  <dcterms:modified xsi:type="dcterms:W3CDTF">2021-09-01T10:06:21Z</dcterms:modified>
  <dc:title>粤技管〔2019〕  号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313595327BD3441CBC6F8B7A60F1C51F</vt:lpwstr>
  </property>
</Properties>
</file>