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附件：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BFDF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BFDFE"/>
          <w:lang w:val="en-US" w:eastAsia="zh-CN" w:bidi="ar"/>
        </w:rPr>
        <w:t xml:space="preserve">  报  价  函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广东省国防科技技师学院：</w:t>
      </w:r>
    </w:p>
    <w:p>
      <w:pPr>
        <w:ind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根据贵单位的遴选公告，并对贵单位工程监理和造价咨询服务工作内容了解后，我公司愿意按国家发展改革委、建设部印发的《建设工程监理与相关服务收费标准管理规定》（发改价格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[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2007]670号文）收费标准及相关规定对贵单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位2020-2021年的工程监理项目下浮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BFDF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%计算监理费；同时愿意按照《广东省建设工程造价咨询服务收费项目和收费标准表》（粤价函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[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2011] 742号文）为依据对贵单位2020-2021年的造价咨询服务项目下浮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BFDF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>%计算服务费用。</w:t>
      </w:r>
    </w:p>
    <w:p>
      <w:pPr>
        <w:ind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</w:p>
    <w:p>
      <w:pPr>
        <w:ind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</w:p>
    <w:p>
      <w:pPr>
        <w:ind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</w:p>
    <w:p>
      <w:pPr>
        <w:ind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 xml:space="preserve">                        单位（盖章）：</w:t>
      </w:r>
    </w:p>
    <w:p>
      <w:pPr>
        <w:ind w:firstLine="480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BFDFE"/>
          <w:lang w:val="en-US" w:eastAsia="zh-CN" w:bidi="ar"/>
        </w:rPr>
        <w:t xml:space="preserve">                        日       期 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A3DFE"/>
    <w:rsid w:val="380A3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2019-12-27T01:44:00Z</dcterms:created>
  <dc:creator>原1368086825</dc:creator>
  <cp:lastModifiedBy>原1368086825</cp:lastModifiedBy>
  <dcterms:modified xsi:type="dcterms:W3CDTF">2019-12-27T01:48:12Z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